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E17E38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E17E38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E17E38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B83AB4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B83AB4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B83AB4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B83AB4">
        <w:rPr>
          <w:rFonts w:ascii="Garamond" w:hAnsi="Garamond"/>
          <w:b/>
          <w:sz w:val="28"/>
          <w:szCs w:val="28"/>
        </w:rPr>
        <w:t>36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B83AB4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</w:t>
      </w:r>
      <w:r w:rsidR="00C3553C">
        <w:rPr>
          <w:rFonts w:ascii="Garamond" w:hAnsi="Garamond"/>
          <w:b/>
          <w:sz w:val="28"/>
          <w:szCs w:val="28"/>
        </w:rPr>
        <w:t>PL</w:t>
      </w:r>
      <w:r w:rsidR="00861692">
        <w:rPr>
          <w:rFonts w:ascii="Garamond" w:hAnsi="Garamond"/>
          <w:b/>
          <w:sz w:val="28"/>
          <w:szCs w:val="28"/>
        </w:rPr>
        <w:t>IS_3</w:t>
      </w:r>
      <w:r w:rsidR="00727E2A">
        <w:rPr>
          <w:rFonts w:ascii="Garamond" w:hAnsi="Garamond"/>
          <w:b/>
          <w:sz w:val="28"/>
          <w:szCs w:val="28"/>
        </w:rPr>
        <w:t xml:space="preserve"> ROC_POVOLANI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B83AB4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727E2A">
        <w:rPr>
          <w:rFonts w:ascii="Garamond" w:hAnsi="Garamond"/>
          <w:b/>
          <w:sz w:val="24"/>
          <w:szCs w:val="24"/>
        </w:rPr>
        <w:t xml:space="preserve"> Povolání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727E2A">
        <w:rPr>
          <w:rFonts w:ascii="Garamond" w:hAnsi="Garamond"/>
          <w:b/>
          <w:sz w:val="24"/>
          <w:szCs w:val="24"/>
        </w:rPr>
        <w:t>6. 12. 2012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</w:t>
      </w:r>
      <w:r w:rsidR="00727E2A">
        <w:rPr>
          <w:rFonts w:ascii="Garamond" w:hAnsi="Garamond"/>
          <w:b/>
          <w:sz w:val="24"/>
          <w:szCs w:val="24"/>
        </w:rPr>
        <w:t>ní – povolání a jejich činnosti.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2420C" w:rsidRDefault="00A2420C" w:rsidP="00A032E0">
      <w:pPr>
        <w:rPr>
          <w:rFonts w:ascii="Garamond" w:hAnsi="Garamond"/>
        </w:rPr>
      </w:pPr>
    </w:p>
    <w:p w:rsidR="00A032E0" w:rsidRDefault="00A2420C" w:rsidP="00A032E0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725170</wp:posOffset>
            </wp:positionV>
            <wp:extent cx="6148705" cy="1509395"/>
            <wp:effectExtent l="19050" t="0" r="444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70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9612D5" w:rsidRDefault="00861692" w:rsidP="00861692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Spoj.</w:t>
      </w:r>
    </w:p>
    <w:p w:rsidR="001D7920" w:rsidRDefault="00727E2A" w:rsidP="00727E2A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Napiš, co vykonávají jednotlivá povolání.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LÉKAŘ - _____________________________________________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PRODAVAČ - _________________________________________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UČITEL - _____________________________________________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ZVĚROLÉKAŘ - _______________________________________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KUCHAŘ - ____________________________________________</w:t>
      </w:r>
    </w:p>
    <w:p w:rsidR="00727E2A" w:rsidRDefault="002535F4" w:rsidP="002535F4">
      <w:pPr>
        <w:tabs>
          <w:tab w:val="left" w:pos="1926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27E2A" w:rsidRDefault="00727E2A" w:rsidP="00727E2A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 se správným místem.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LISTONOŠ                                                           NEMOCNICE</w:t>
      </w:r>
      <w:proofErr w:type="gramEnd"/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LÉKAŘ                                                                 ŠKOLA</w:t>
      </w:r>
      <w:proofErr w:type="gramEnd"/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UČITEL                                                                RADNICE</w:t>
      </w:r>
      <w:proofErr w:type="gramEnd"/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STAROSTA                                                         DIVADLO</w:t>
      </w:r>
      <w:proofErr w:type="gramEnd"/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HEREC                                                                POŠTA</w:t>
      </w:r>
      <w:proofErr w:type="gramEnd"/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27E2A" w:rsidRDefault="00727E2A" w:rsidP="00727E2A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 podle toho, kdo s čím pracuje.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HLASATEL                                                          dřevo</w:t>
      </w:r>
      <w:proofErr w:type="gramEnd"/>
      <w:r>
        <w:rPr>
          <w:rFonts w:ascii="Arial" w:hAnsi="Arial" w:cs="Arial"/>
          <w:sz w:val="24"/>
          <w:szCs w:val="24"/>
        </w:rPr>
        <w:t>, hoblík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TRUHLÁŘ                                                           vrtačka</w:t>
      </w:r>
      <w:proofErr w:type="gramEnd"/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ŠVADLENA                                                         mikrofon</w:t>
      </w:r>
      <w:proofErr w:type="gramEnd"/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ZUBAŘ                                                                hever</w:t>
      </w:r>
      <w:proofErr w:type="gramEnd"/>
      <w:r>
        <w:rPr>
          <w:rFonts w:ascii="Arial" w:hAnsi="Arial" w:cs="Arial"/>
          <w:sz w:val="24"/>
          <w:szCs w:val="24"/>
        </w:rPr>
        <w:t>, šroubovák</w:t>
      </w:r>
    </w:p>
    <w:p w:rsidR="00727E2A" w:rsidRDefault="00727E2A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AUTOMECHANIk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 šicí</w:t>
      </w:r>
      <w:proofErr w:type="gramEnd"/>
      <w:r>
        <w:rPr>
          <w:rFonts w:ascii="Arial" w:hAnsi="Arial" w:cs="Arial"/>
          <w:sz w:val="24"/>
          <w:szCs w:val="24"/>
        </w:rPr>
        <w:t xml:space="preserve"> stroj</w:t>
      </w:r>
    </w:p>
    <w:p w:rsidR="002535F4" w:rsidRDefault="002535F4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535F4" w:rsidRDefault="002535F4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535F4" w:rsidRDefault="002535F4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535F4" w:rsidRDefault="002535F4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ŘEŠENÍ:</w:t>
      </w:r>
    </w:p>
    <w:p w:rsidR="002535F4" w:rsidRPr="002535F4" w:rsidRDefault="002535F4" w:rsidP="002535F4">
      <w:pPr>
        <w:pStyle w:val="Odstavecseseznamem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35F4">
        <w:rPr>
          <w:rFonts w:ascii="Arial" w:hAnsi="Arial" w:cs="Arial"/>
          <w:sz w:val="24"/>
          <w:szCs w:val="24"/>
        </w:rPr>
        <w:t>Napiš, co vykonávají jednotlivá povolání.</w:t>
      </w:r>
    </w:p>
    <w:p w:rsidR="002535F4" w:rsidRDefault="002535F4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LÉKAŘ - _____</w:t>
      </w:r>
      <w:r>
        <w:rPr>
          <w:rFonts w:ascii="Arial" w:hAnsi="Arial" w:cs="Arial"/>
          <w:color w:val="FF0000"/>
          <w:sz w:val="24"/>
          <w:szCs w:val="24"/>
        </w:rPr>
        <w:t xml:space="preserve"> léčí nemocné lidi </w:t>
      </w:r>
      <w:r>
        <w:rPr>
          <w:rFonts w:ascii="Arial" w:hAnsi="Arial" w:cs="Arial"/>
          <w:sz w:val="24"/>
          <w:szCs w:val="24"/>
        </w:rPr>
        <w:t>_______</w:t>
      </w:r>
    </w:p>
    <w:p w:rsidR="002535F4" w:rsidRDefault="002535F4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PRODAVAČ - ____ </w:t>
      </w:r>
      <w:r>
        <w:rPr>
          <w:rFonts w:ascii="Arial" w:hAnsi="Arial" w:cs="Arial"/>
          <w:color w:val="FF0000"/>
          <w:sz w:val="24"/>
          <w:szCs w:val="24"/>
        </w:rPr>
        <w:t xml:space="preserve">prodává zboží </w:t>
      </w:r>
      <w:r>
        <w:rPr>
          <w:rFonts w:ascii="Arial" w:hAnsi="Arial" w:cs="Arial"/>
          <w:sz w:val="24"/>
          <w:szCs w:val="24"/>
        </w:rPr>
        <w:t>_______</w:t>
      </w:r>
    </w:p>
    <w:p w:rsidR="002535F4" w:rsidRDefault="002535F4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UČITEL -_____ </w:t>
      </w:r>
      <w:r>
        <w:rPr>
          <w:rFonts w:ascii="Arial" w:hAnsi="Arial" w:cs="Arial"/>
          <w:color w:val="FF0000"/>
          <w:sz w:val="24"/>
          <w:szCs w:val="24"/>
        </w:rPr>
        <w:t xml:space="preserve">učí žáky </w:t>
      </w:r>
      <w:r>
        <w:rPr>
          <w:rFonts w:ascii="Arial" w:hAnsi="Arial" w:cs="Arial"/>
          <w:sz w:val="24"/>
          <w:szCs w:val="24"/>
        </w:rPr>
        <w:t>________</w:t>
      </w:r>
    </w:p>
    <w:p w:rsidR="002535F4" w:rsidRDefault="002535F4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ZVĚROLÉKAŘ - ______ </w:t>
      </w:r>
      <w:r>
        <w:rPr>
          <w:rFonts w:ascii="Arial" w:hAnsi="Arial" w:cs="Arial"/>
          <w:color w:val="FF0000"/>
          <w:sz w:val="24"/>
          <w:szCs w:val="24"/>
        </w:rPr>
        <w:t>léčí nemocná zvířata</w:t>
      </w:r>
      <w:r>
        <w:rPr>
          <w:rFonts w:ascii="Arial" w:hAnsi="Arial" w:cs="Arial"/>
          <w:sz w:val="24"/>
          <w:szCs w:val="24"/>
        </w:rPr>
        <w:t>______</w:t>
      </w:r>
    </w:p>
    <w:p w:rsidR="002535F4" w:rsidRDefault="002535F4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KUCHAŘ - _____ </w:t>
      </w:r>
      <w:r>
        <w:rPr>
          <w:rFonts w:ascii="Arial" w:hAnsi="Arial" w:cs="Arial"/>
          <w:color w:val="FF0000"/>
          <w:sz w:val="24"/>
          <w:szCs w:val="24"/>
        </w:rPr>
        <w:t xml:space="preserve">vaří </w:t>
      </w:r>
      <w:r>
        <w:rPr>
          <w:rFonts w:ascii="Arial" w:hAnsi="Arial" w:cs="Arial"/>
          <w:sz w:val="24"/>
          <w:szCs w:val="24"/>
        </w:rPr>
        <w:t>___________</w:t>
      </w:r>
    </w:p>
    <w:p w:rsidR="002535F4" w:rsidRDefault="002535F4" w:rsidP="002535F4">
      <w:pPr>
        <w:tabs>
          <w:tab w:val="left" w:pos="1926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535F4" w:rsidRPr="002535F4" w:rsidRDefault="002535F4" w:rsidP="002535F4">
      <w:pPr>
        <w:pStyle w:val="Odstavecseseznamem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35F4">
        <w:rPr>
          <w:rFonts w:ascii="Arial" w:hAnsi="Arial" w:cs="Arial"/>
          <w:sz w:val="24"/>
          <w:szCs w:val="24"/>
        </w:rPr>
        <w:t>Spoj se správným místem.</w:t>
      </w:r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98.3pt;margin-top:6.05pt;width:175.9pt;height:30.55pt;flip:y;z-index:25166233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5" type="#_x0000_t32" style="position:absolute;left:0;text-align:left;margin-left:98.3pt;margin-top:6.05pt;width:175.9pt;height:122.95pt;z-index:251661312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LISTONOŠ                                                           NEMOCNICE</w:t>
      </w:r>
      <w:proofErr w:type="gramEnd"/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7" type="#_x0000_t32" style="position:absolute;left:0;text-align:left;margin-left:98.3pt;margin-top:5.9pt;width:175.9pt;height:31.95pt;flip:y;z-index:251663360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LÉKAŘ                                                                 ŠKOLA</w:t>
      </w:r>
      <w:proofErr w:type="gramEnd"/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8" type="#_x0000_t32" style="position:absolute;left:0;text-align:left;margin-left:98.3pt;margin-top:7.15pt;width:175.9pt;height:29.9pt;flip:y;z-index:251664384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UČITEL                                                                RADNICE</w:t>
      </w:r>
      <w:proofErr w:type="gramEnd"/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9" type="#_x0000_t32" style="position:absolute;left:0;text-align:left;margin-left:98.3pt;margin-top:6.35pt;width:175.9pt;height:30.55pt;flip:y;z-index:251665408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STAROSTA                                                         DIVADLO</w:t>
      </w:r>
      <w:proofErr w:type="gramEnd"/>
    </w:p>
    <w:p w:rsidR="002535F4" w:rsidRDefault="002535F4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HEREC                                                                POŠTA</w:t>
      </w:r>
      <w:proofErr w:type="gramEnd"/>
    </w:p>
    <w:p w:rsidR="002535F4" w:rsidRDefault="002535F4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535F4" w:rsidRPr="002535F4" w:rsidRDefault="002535F4" w:rsidP="002535F4">
      <w:pPr>
        <w:pStyle w:val="Odstavecseseznamem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35F4">
        <w:rPr>
          <w:rFonts w:ascii="Arial" w:hAnsi="Arial" w:cs="Arial"/>
          <w:sz w:val="24"/>
          <w:szCs w:val="24"/>
        </w:rPr>
        <w:t>Spoj podle toho, kdo s čím pracuje.</w:t>
      </w:r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91" type="#_x0000_t32" style="position:absolute;left:0;text-align:left;margin-left:120pt;margin-top:8.55pt;width:150.8pt;height:28.55pt;flip:y;z-index:25166745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90" type="#_x0000_t32" style="position:absolute;left:0;text-align:left;margin-left:120pt;margin-top:8.55pt;width:154.2pt;height:60.45pt;z-index:251666432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HLASATEL                                                          dřevo</w:t>
      </w:r>
      <w:proofErr w:type="gramEnd"/>
      <w:r w:rsidR="002535F4">
        <w:rPr>
          <w:rFonts w:ascii="Arial" w:hAnsi="Arial" w:cs="Arial"/>
          <w:sz w:val="24"/>
          <w:szCs w:val="24"/>
        </w:rPr>
        <w:t>, hoblík</w:t>
      </w:r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93" type="#_x0000_t32" style="position:absolute;left:0;text-align:left;margin-left:120pt;margin-top:6.4pt;width:150.8pt;height:62.5pt;flip:y;z-index:251669504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TRUHLÁŘ                                                           vrtačka</w:t>
      </w:r>
      <w:proofErr w:type="gramEnd"/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92" type="#_x0000_t32" style="position:absolute;left:0;text-align:left;margin-left:120pt;margin-top:7.6pt;width:150.8pt;height:61.15pt;z-index:251668480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ŠVADLENA                                                         mikrofon</w:t>
      </w:r>
      <w:proofErr w:type="gramEnd"/>
    </w:p>
    <w:p w:rsidR="002535F4" w:rsidRDefault="00E249D9" w:rsidP="002535F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94" type="#_x0000_t32" style="position:absolute;left:0;text-align:left;margin-left:120pt;margin-top:7.5pt;width:154.2pt;height:30.55pt;flip:y;z-index:251670528" o:connectortype="straight"/>
        </w:pict>
      </w:r>
      <w:proofErr w:type="gramStart"/>
      <w:r w:rsidR="002535F4">
        <w:rPr>
          <w:rFonts w:ascii="Arial" w:hAnsi="Arial" w:cs="Arial"/>
          <w:sz w:val="24"/>
          <w:szCs w:val="24"/>
        </w:rPr>
        <w:t>ZUBAŘ                                                                hever</w:t>
      </w:r>
      <w:proofErr w:type="gramEnd"/>
      <w:r w:rsidR="002535F4">
        <w:rPr>
          <w:rFonts w:ascii="Arial" w:hAnsi="Arial" w:cs="Arial"/>
          <w:sz w:val="24"/>
          <w:szCs w:val="24"/>
        </w:rPr>
        <w:t>, šroubovák</w:t>
      </w:r>
    </w:p>
    <w:p w:rsidR="002535F4" w:rsidRPr="00727E2A" w:rsidRDefault="002535F4" w:rsidP="00727E2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AUTOMECHANIk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 šicí</w:t>
      </w:r>
      <w:proofErr w:type="gramEnd"/>
      <w:r>
        <w:rPr>
          <w:rFonts w:ascii="Arial" w:hAnsi="Arial" w:cs="Arial"/>
          <w:sz w:val="24"/>
          <w:szCs w:val="24"/>
        </w:rPr>
        <w:t xml:space="preserve"> stroj</w:t>
      </w:r>
    </w:p>
    <w:sectPr w:rsidR="002535F4" w:rsidRPr="00727E2A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EA0" w:rsidRDefault="00AE3EA0" w:rsidP="00A032E0">
      <w:pPr>
        <w:spacing w:after="0" w:line="240" w:lineRule="auto"/>
      </w:pPr>
      <w:r>
        <w:separator/>
      </w:r>
    </w:p>
  </w:endnote>
  <w:endnote w:type="continuationSeparator" w:id="1">
    <w:p w:rsidR="00AE3EA0" w:rsidRDefault="00AE3EA0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EA0" w:rsidRDefault="00AE3EA0" w:rsidP="00A032E0">
      <w:pPr>
        <w:spacing w:after="0" w:line="240" w:lineRule="auto"/>
      </w:pPr>
      <w:r>
        <w:separator/>
      </w:r>
    </w:p>
  </w:footnote>
  <w:footnote w:type="continuationSeparator" w:id="1">
    <w:p w:rsidR="00AE3EA0" w:rsidRDefault="00AE3EA0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BFC"/>
    <w:multiLevelType w:val="hybridMultilevel"/>
    <w:tmpl w:val="8C808FA0"/>
    <w:lvl w:ilvl="0" w:tplc="89CA8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475AD3"/>
    <w:multiLevelType w:val="hybridMultilevel"/>
    <w:tmpl w:val="B8342CF4"/>
    <w:lvl w:ilvl="0" w:tplc="33BAE05C">
      <w:start w:val="5"/>
      <w:numFmt w:val="bullet"/>
      <w:lvlText w:val="-"/>
      <w:lvlJc w:val="left"/>
      <w:pPr>
        <w:ind w:left="403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085C8B"/>
    <w:multiLevelType w:val="hybridMultilevel"/>
    <w:tmpl w:val="FB7089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16781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5690B"/>
    <w:multiLevelType w:val="hybridMultilevel"/>
    <w:tmpl w:val="48C2C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8645E3"/>
    <w:multiLevelType w:val="hybridMultilevel"/>
    <w:tmpl w:val="A6A45D48"/>
    <w:lvl w:ilvl="0" w:tplc="C582C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7037C3"/>
    <w:multiLevelType w:val="hybridMultilevel"/>
    <w:tmpl w:val="DBFCF8E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405955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7543D6"/>
    <w:multiLevelType w:val="hybridMultilevel"/>
    <w:tmpl w:val="69B0F4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E14825"/>
    <w:multiLevelType w:val="hybridMultilevel"/>
    <w:tmpl w:val="DAF8E872"/>
    <w:lvl w:ilvl="0" w:tplc="17A6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87ED4"/>
    <w:multiLevelType w:val="hybridMultilevel"/>
    <w:tmpl w:val="6BBEC1C2"/>
    <w:lvl w:ilvl="0" w:tplc="41384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A33272"/>
    <w:multiLevelType w:val="hybridMultilevel"/>
    <w:tmpl w:val="DCF2C596"/>
    <w:lvl w:ilvl="0" w:tplc="F3CC97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516B67"/>
    <w:multiLevelType w:val="hybridMultilevel"/>
    <w:tmpl w:val="DEDA042E"/>
    <w:lvl w:ilvl="0" w:tplc="1B2CB2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9407FAE"/>
    <w:multiLevelType w:val="hybridMultilevel"/>
    <w:tmpl w:val="7D1E63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47E75"/>
    <w:multiLevelType w:val="hybridMultilevel"/>
    <w:tmpl w:val="EE943F2A"/>
    <w:lvl w:ilvl="0" w:tplc="F084A986">
      <w:start w:val="5"/>
      <w:numFmt w:val="bullet"/>
      <w:lvlText w:val="-"/>
      <w:lvlJc w:val="left"/>
      <w:pPr>
        <w:ind w:left="397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</w:abstractNum>
  <w:abstractNum w:abstractNumId="27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3F20D8"/>
    <w:multiLevelType w:val="hybridMultilevel"/>
    <w:tmpl w:val="164CB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373250"/>
    <w:multiLevelType w:val="hybridMultilevel"/>
    <w:tmpl w:val="D6D2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27"/>
  </w:num>
  <w:num w:numId="5">
    <w:abstractNumId w:val="20"/>
  </w:num>
  <w:num w:numId="6">
    <w:abstractNumId w:val="23"/>
  </w:num>
  <w:num w:numId="7">
    <w:abstractNumId w:val="1"/>
  </w:num>
  <w:num w:numId="8">
    <w:abstractNumId w:val="15"/>
  </w:num>
  <w:num w:numId="9">
    <w:abstractNumId w:val="9"/>
  </w:num>
  <w:num w:numId="10">
    <w:abstractNumId w:val="16"/>
  </w:num>
  <w:num w:numId="11">
    <w:abstractNumId w:val="29"/>
  </w:num>
  <w:num w:numId="12">
    <w:abstractNumId w:val="3"/>
  </w:num>
  <w:num w:numId="13">
    <w:abstractNumId w:val="5"/>
  </w:num>
  <w:num w:numId="14">
    <w:abstractNumId w:val="13"/>
  </w:num>
  <w:num w:numId="15">
    <w:abstractNumId w:val="8"/>
  </w:num>
  <w:num w:numId="16">
    <w:abstractNumId w:val="0"/>
  </w:num>
  <w:num w:numId="17">
    <w:abstractNumId w:val="11"/>
  </w:num>
  <w:num w:numId="18">
    <w:abstractNumId w:val="30"/>
  </w:num>
  <w:num w:numId="19">
    <w:abstractNumId w:val="17"/>
  </w:num>
  <w:num w:numId="20">
    <w:abstractNumId w:val="18"/>
  </w:num>
  <w:num w:numId="21">
    <w:abstractNumId w:val="24"/>
  </w:num>
  <w:num w:numId="22">
    <w:abstractNumId w:val="7"/>
  </w:num>
  <w:num w:numId="23">
    <w:abstractNumId w:val="14"/>
  </w:num>
  <w:num w:numId="24">
    <w:abstractNumId w:val="28"/>
  </w:num>
  <w:num w:numId="25">
    <w:abstractNumId w:val="2"/>
  </w:num>
  <w:num w:numId="26">
    <w:abstractNumId w:val="26"/>
  </w:num>
  <w:num w:numId="27">
    <w:abstractNumId w:val="22"/>
  </w:num>
  <w:num w:numId="28">
    <w:abstractNumId w:val="21"/>
  </w:num>
  <w:num w:numId="29">
    <w:abstractNumId w:val="25"/>
  </w:num>
  <w:num w:numId="30">
    <w:abstractNumId w:val="10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0409D"/>
    <w:rsid w:val="0002451D"/>
    <w:rsid w:val="000503B7"/>
    <w:rsid w:val="001332BA"/>
    <w:rsid w:val="001D7920"/>
    <w:rsid w:val="00215C0D"/>
    <w:rsid w:val="002535F4"/>
    <w:rsid w:val="0027085D"/>
    <w:rsid w:val="002747DE"/>
    <w:rsid w:val="0035294E"/>
    <w:rsid w:val="00405B99"/>
    <w:rsid w:val="00496D6A"/>
    <w:rsid w:val="004B04EF"/>
    <w:rsid w:val="004C3BD3"/>
    <w:rsid w:val="005E083F"/>
    <w:rsid w:val="006F46B8"/>
    <w:rsid w:val="007126B6"/>
    <w:rsid w:val="00727E2A"/>
    <w:rsid w:val="007849C5"/>
    <w:rsid w:val="007925DF"/>
    <w:rsid w:val="00860034"/>
    <w:rsid w:val="00861692"/>
    <w:rsid w:val="00883013"/>
    <w:rsid w:val="009612D5"/>
    <w:rsid w:val="00987F1D"/>
    <w:rsid w:val="00994E88"/>
    <w:rsid w:val="009A05A1"/>
    <w:rsid w:val="00A032E0"/>
    <w:rsid w:val="00A109E3"/>
    <w:rsid w:val="00A2420C"/>
    <w:rsid w:val="00A734F7"/>
    <w:rsid w:val="00A73FD0"/>
    <w:rsid w:val="00A81CDD"/>
    <w:rsid w:val="00AB43B0"/>
    <w:rsid w:val="00AE3EA0"/>
    <w:rsid w:val="00AE7195"/>
    <w:rsid w:val="00B65289"/>
    <w:rsid w:val="00B748FA"/>
    <w:rsid w:val="00B83AB4"/>
    <w:rsid w:val="00BB1AD9"/>
    <w:rsid w:val="00C14244"/>
    <w:rsid w:val="00C3553C"/>
    <w:rsid w:val="00CC1DE3"/>
    <w:rsid w:val="00D92569"/>
    <w:rsid w:val="00DC65B5"/>
    <w:rsid w:val="00DF6C0B"/>
    <w:rsid w:val="00E17E38"/>
    <w:rsid w:val="00E249D9"/>
    <w:rsid w:val="00E737D7"/>
    <w:rsid w:val="00FB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  <o:rules v:ext="edit">
        <o:r id="V:Rule11" type="connector" idref="#_x0000_s1088"/>
        <o:r id="V:Rule12" type="connector" idref="#_x0000_s1091"/>
        <o:r id="V:Rule13" type="connector" idref="#_x0000_s1085"/>
        <o:r id="V:Rule14" type="connector" idref="#_x0000_s1089"/>
        <o:r id="V:Rule15" type="connector" idref="#_x0000_s1090"/>
        <o:r id="V:Rule16" type="connector" idref="#_x0000_s1086"/>
        <o:r id="V:Rule17" type="connector" idref="#_x0000_s1087"/>
        <o:r id="V:Rule18" type="connector" idref="#_x0000_s1093"/>
        <o:r id="V:Rule19" type="connector" idref="#_x0000_s1092"/>
        <o:r id="V:Rule20" type="connector" idref="#_x0000_s10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5</cp:revision>
  <dcterms:created xsi:type="dcterms:W3CDTF">2013-06-11T19:25:00Z</dcterms:created>
  <dcterms:modified xsi:type="dcterms:W3CDTF">2013-06-14T11:38:00Z</dcterms:modified>
</cp:coreProperties>
</file>